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5EB31">
      <w:pPr>
        <w:adjustRightInd w:val="0"/>
        <w:snapToGrid w:val="0"/>
        <w:spacing w:line="540" w:lineRule="exact"/>
        <w:ind w:left="0" w:leftChars="0" w:firstLine="0" w:firstLineChars="0"/>
        <w:jc w:val="left"/>
        <w:rPr>
          <w:rFonts w:hint="eastAsia" w:ascii="仿宋_GB2312" w:hAnsi="仿宋" w:eastAsia="仿宋_GB2312" w:cs="宋体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宋体"/>
          <w:sz w:val="31"/>
          <w:szCs w:val="31"/>
          <w:lang w:val="en-US" w:eastAsia="zh-CN"/>
        </w:rPr>
        <w:t>附件2：</w:t>
      </w:r>
    </w:p>
    <w:p w14:paraId="6CEAE0ED">
      <w:pPr>
        <w:widowControl w:val="0"/>
        <w:adjustRightInd w:val="0"/>
        <w:snapToGrid w:val="0"/>
        <w:spacing w:line="560" w:lineRule="exact"/>
        <w:ind w:firstLine="0" w:firstLineChars="0"/>
        <w:jc w:val="center"/>
        <w:rPr>
          <w:rFonts w:ascii="方正小标宋_GBK" w:hAnsi="华文中宋" w:eastAsia="方正小标宋_GBK"/>
          <w:bCs/>
          <w:sz w:val="36"/>
          <w:szCs w:val="36"/>
        </w:rPr>
      </w:pPr>
      <w:bookmarkStart w:id="0" w:name="_GoBack"/>
      <w:r>
        <w:rPr>
          <w:rFonts w:hint="eastAsia" w:ascii="方正小标宋_GBK" w:hAnsi="华文中宋" w:eastAsia="方正小标宋_GBK"/>
          <w:bCs/>
          <w:sz w:val="36"/>
          <w:szCs w:val="36"/>
        </w:rPr>
        <w:t>上海市棋牌运动管理中心赛风赛纪和反作弊承诺书</w:t>
      </w:r>
    </w:p>
    <w:bookmarkEnd w:id="0"/>
    <w:p w14:paraId="054957A3">
      <w:pPr>
        <w:adjustRightInd w:val="0"/>
        <w:snapToGrid w:val="0"/>
        <w:spacing w:line="540" w:lineRule="exact"/>
        <w:ind w:firstLine="620"/>
        <w:jc w:val="left"/>
        <w:rPr>
          <w:rFonts w:ascii="仿宋_GB2312" w:hAnsi="仿宋" w:eastAsia="仿宋_GB2312" w:cs="宋体"/>
          <w:sz w:val="31"/>
          <w:szCs w:val="31"/>
        </w:rPr>
      </w:pPr>
    </w:p>
    <w:p w14:paraId="7E43FB92">
      <w:pPr>
        <w:adjustRightInd w:val="0"/>
        <w:snapToGrid w:val="0"/>
        <w:spacing w:line="540" w:lineRule="exact"/>
        <w:ind w:firstLine="620"/>
        <w:jc w:val="left"/>
        <w:rPr>
          <w:rFonts w:ascii="仿宋_GB2312" w:hAnsi="仿宋" w:eastAsia="仿宋_GB2312" w:cs="宋体"/>
          <w:sz w:val="31"/>
          <w:szCs w:val="31"/>
        </w:rPr>
      </w:pPr>
      <w:r>
        <w:rPr>
          <w:rFonts w:ascii="仿宋_GB2312" w:hAnsi="仿宋" w:eastAsia="仿宋_GB2312" w:cs="宋体"/>
          <w:sz w:val="31"/>
          <w:szCs w:val="31"/>
        </w:rPr>
        <w:t>作为一名参加比赛的运动员/教练员/领队，</w:t>
      </w:r>
      <w:r>
        <w:rPr>
          <w:rFonts w:hint="eastAsia" w:ascii="仿宋_GB2312" w:hAnsi="仿宋" w:eastAsia="仿宋_GB2312" w:cs="宋体"/>
          <w:sz w:val="31"/>
          <w:szCs w:val="31"/>
        </w:rPr>
        <w:t>本人</w:t>
      </w:r>
      <w:r>
        <w:rPr>
          <w:rFonts w:ascii="仿宋_GB2312" w:hAnsi="仿宋" w:eastAsia="仿宋_GB2312" w:cs="宋体"/>
          <w:sz w:val="31"/>
          <w:szCs w:val="31"/>
        </w:rPr>
        <w:t>将</w:t>
      </w:r>
      <w:r>
        <w:rPr>
          <w:rFonts w:hint="eastAsia" w:ascii="仿宋_GB2312" w:hAnsi="仿宋" w:eastAsia="仿宋_GB2312" w:cs="宋体"/>
          <w:sz w:val="31"/>
          <w:szCs w:val="31"/>
        </w:rPr>
        <w:t>严格遵守《上海市棋牌项目赛风赛纪实施细则（试行）》，</w:t>
      </w:r>
      <w:r>
        <w:rPr>
          <w:rFonts w:ascii="仿宋_GB2312" w:hAnsi="仿宋" w:eastAsia="仿宋_GB2312" w:cs="宋体"/>
          <w:sz w:val="31"/>
          <w:szCs w:val="31"/>
        </w:rPr>
        <w:t>以维护公平竞争的体育道德和集体荣誉为己任，认真履行赛风赛纪和反</w:t>
      </w:r>
      <w:r>
        <w:rPr>
          <w:rFonts w:hint="eastAsia" w:ascii="仿宋_GB2312" w:hAnsi="仿宋" w:eastAsia="仿宋_GB2312" w:cs="宋体"/>
          <w:sz w:val="31"/>
          <w:szCs w:val="31"/>
        </w:rPr>
        <w:t>作弊</w:t>
      </w:r>
      <w:r>
        <w:rPr>
          <w:rFonts w:ascii="仿宋_GB2312" w:hAnsi="仿宋" w:eastAsia="仿宋_GB2312" w:cs="宋体"/>
          <w:sz w:val="31"/>
          <w:szCs w:val="31"/>
        </w:rPr>
        <w:t>各项责任和义务，</w:t>
      </w:r>
      <w:r>
        <w:rPr>
          <w:rFonts w:hint="eastAsia" w:ascii="仿宋_GB2312" w:hAnsi="仿宋" w:eastAsia="仿宋_GB2312" w:cs="宋体"/>
          <w:sz w:val="31"/>
          <w:szCs w:val="31"/>
        </w:rPr>
        <w:t>公平竞赛</w:t>
      </w:r>
      <w:r>
        <w:rPr>
          <w:rFonts w:ascii="仿宋_GB2312" w:hAnsi="仿宋" w:eastAsia="仿宋_GB2312" w:cs="宋体"/>
          <w:sz w:val="31"/>
          <w:szCs w:val="31"/>
        </w:rPr>
        <w:t>。在此，</w:t>
      </w:r>
      <w:r>
        <w:rPr>
          <w:rFonts w:hint="eastAsia" w:ascii="仿宋_GB2312" w:hAnsi="仿宋" w:eastAsia="仿宋_GB2312" w:cs="宋体"/>
          <w:sz w:val="31"/>
          <w:szCs w:val="31"/>
        </w:rPr>
        <w:t>本人郑重</w:t>
      </w:r>
      <w:r>
        <w:rPr>
          <w:rFonts w:ascii="仿宋_GB2312" w:hAnsi="仿宋" w:eastAsia="仿宋_GB2312" w:cs="宋体"/>
          <w:sz w:val="31"/>
          <w:szCs w:val="31"/>
        </w:rPr>
        <w:t>承诺：</w:t>
      </w:r>
    </w:p>
    <w:p w14:paraId="2CFA5CA7">
      <w:pPr>
        <w:adjustRightInd w:val="0"/>
        <w:snapToGrid w:val="0"/>
        <w:spacing w:line="540" w:lineRule="exact"/>
        <w:ind w:firstLine="620"/>
        <w:jc w:val="left"/>
        <w:rPr>
          <w:rFonts w:ascii="仿宋_GB2312" w:hAnsi="仿宋" w:eastAsia="仿宋_GB2312" w:cs="宋体"/>
          <w:sz w:val="31"/>
          <w:szCs w:val="31"/>
        </w:rPr>
      </w:pPr>
      <w:r>
        <w:rPr>
          <w:rFonts w:ascii="仿宋_GB2312" w:hAnsi="仿宋" w:eastAsia="仿宋_GB2312" w:cs="宋体"/>
          <w:sz w:val="31"/>
          <w:szCs w:val="31"/>
        </w:rPr>
        <w:t>一、自觉维护体育竞赛的公平、公正，自觉遵守赛事纪律，不弄虚作假，文明参赛。</w:t>
      </w:r>
    </w:p>
    <w:p w14:paraId="5929646E">
      <w:pPr>
        <w:adjustRightInd w:val="0"/>
        <w:snapToGrid w:val="0"/>
        <w:spacing w:line="540" w:lineRule="exact"/>
        <w:ind w:firstLine="620"/>
        <w:jc w:val="left"/>
        <w:rPr>
          <w:rFonts w:ascii="仿宋_GB2312" w:hAnsi="仿宋" w:eastAsia="仿宋_GB2312" w:cs="宋体"/>
          <w:sz w:val="31"/>
          <w:szCs w:val="31"/>
        </w:rPr>
      </w:pPr>
      <w:r>
        <w:rPr>
          <w:rFonts w:ascii="仿宋_GB2312" w:hAnsi="仿宋" w:eastAsia="仿宋_GB2312" w:cs="宋体"/>
          <w:sz w:val="31"/>
          <w:szCs w:val="31"/>
        </w:rPr>
        <w:t>二、遵守组织纪律，服从队伍管理，服从裁判员判罚，尊重对手，尊重观众。</w:t>
      </w:r>
    </w:p>
    <w:p w14:paraId="3C5FC5A9">
      <w:pPr>
        <w:adjustRightInd w:val="0"/>
        <w:snapToGrid w:val="0"/>
        <w:spacing w:line="540" w:lineRule="exact"/>
        <w:ind w:firstLine="620"/>
        <w:jc w:val="left"/>
        <w:rPr>
          <w:rFonts w:ascii="仿宋_GB2312" w:hAnsi="仿宋" w:eastAsia="仿宋_GB2312" w:cs="宋体"/>
          <w:sz w:val="31"/>
          <w:szCs w:val="31"/>
        </w:rPr>
      </w:pPr>
      <w:r>
        <w:rPr>
          <w:rFonts w:ascii="仿宋_GB2312" w:hAnsi="仿宋" w:eastAsia="仿宋_GB2312" w:cs="宋体"/>
          <w:sz w:val="31"/>
          <w:szCs w:val="31"/>
        </w:rPr>
        <w:t>三、</w:t>
      </w:r>
      <w:r>
        <w:rPr>
          <w:rFonts w:hint="eastAsia" w:ascii="仿宋_GB2312" w:hAnsi="仿宋" w:eastAsia="仿宋_GB2312" w:cs="宋体"/>
          <w:sz w:val="31"/>
          <w:szCs w:val="31"/>
        </w:rPr>
        <w:t>杜绝一切关于“自己或协助他人违反赛风赛纪的行为”，包括但不限于：在对局过程中使用人工智能分析局势、辅助对局，赌棋、压棋、假棋、买棋卖棋，以及参与其他人</w:t>
      </w:r>
      <w:r>
        <w:rPr>
          <w:rFonts w:ascii="仿宋_GB2312" w:hAnsi="仿宋" w:eastAsia="仿宋_GB2312" w:cs="宋体"/>
          <w:sz w:val="31"/>
          <w:szCs w:val="31"/>
        </w:rPr>
        <w:t>为安排比赛结果</w:t>
      </w:r>
      <w:r>
        <w:rPr>
          <w:rFonts w:hint="eastAsia" w:ascii="仿宋_GB2312" w:hAnsi="仿宋" w:eastAsia="仿宋_GB2312" w:cs="宋体"/>
          <w:sz w:val="31"/>
          <w:szCs w:val="31"/>
        </w:rPr>
        <w:t>、</w:t>
      </w:r>
      <w:r>
        <w:rPr>
          <w:rFonts w:ascii="仿宋_GB2312" w:hAnsi="仿宋" w:eastAsia="仿宋_GB2312" w:cs="宋体"/>
          <w:sz w:val="31"/>
          <w:szCs w:val="31"/>
        </w:rPr>
        <w:t>操纵</w:t>
      </w:r>
      <w:r>
        <w:rPr>
          <w:rFonts w:hint="eastAsia" w:ascii="仿宋_GB2312" w:hAnsi="仿宋" w:eastAsia="仿宋_GB2312" w:cs="宋体"/>
          <w:sz w:val="31"/>
          <w:szCs w:val="31"/>
        </w:rPr>
        <w:t>比赛的</w:t>
      </w:r>
      <w:r>
        <w:rPr>
          <w:rFonts w:ascii="仿宋_GB2312" w:hAnsi="仿宋" w:eastAsia="仿宋_GB2312" w:cs="宋体"/>
          <w:sz w:val="31"/>
          <w:szCs w:val="31"/>
        </w:rPr>
        <w:t>行为</w:t>
      </w:r>
      <w:r>
        <w:rPr>
          <w:rFonts w:hint="eastAsia" w:ascii="仿宋_GB2312" w:hAnsi="仿宋" w:eastAsia="仿宋_GB2312" w:cs="宋体"/>
          <w:sz w:val="31"/>
          <w:szCs w:val="31"/>
        </w:rPr>
        <w:t>；</w:t>
      </w:r>
      <w:r>
        <w:rPr>
          <w:rFonts w:ascii="仿宋_GB2312" w:hAnsi="仿宋" w:eastAsia="仿宋_GB2312" w:cs="宋体"/>
          <w:sz w:val="31"/>
          <w:szCs w:val="31"/>
        </w:rPr>
        <w:t>无故弃权</w:t>
      </w:r>
      <w:r>
        <w:rPr>
          <w:rFonts w:hint="eastAsia" w:ascii="仿宋_GB2312" w:hAnsi="仿宋" w:eastAsia="仿宋_GB2312" w:cs="宋体"/>
          <w:sz w:val="31"/>
          <w:szCs w:val="31"/>
        </w:rPr>
        <w:t>、</w:t>
      </w:r>
      <w:r>
        <w:rPr>
          <w:rFonts w:ascii="仿宋_GB2312" w:hAnsi="仿宋" w:eastAsia="仿宋_GB2312" w:cs="宋体"/>
          <w:sz w:val="31"/>
          <w:szCs w:val="31"/>
        </w:rPr>
        <w:t>闹赛罢赛等扰乱赛场秩序</w:t>
      </w:r>
      <w:r>
        <w:rPr>
          <w:rFonts w:hint="eastAsia" w:ascii="仿宋_GB2312" w:hAnsi="仿宋" w:eastAsia="仿宋_GB2312" w:cs="宋体"/>
          <w:sz w:val="31"/>
          <w:szCs w:val="31"/>
        </w:rPr>
        <w:t>的行为等</w:t>
      </w:r>
      <w:r>
        <w:rPr>
          <w:rFonts w:ascii="仿宋_GB2312" w:hAnsi="仿宋" w:eastAsia="仿宋_GB2312" w:cs="宋体"/>
          <w:sz w:val="31"/>
          <w:szCs w:val="31"/>
        </w:rPr>
        <w:t>。</w:t>
      </w:r>
    </w:p>
    <w:p w14:paraId="6290F37F">
      <w:pPr>
        <w:adjustRightInd w:val="0"/>
        <w:snapToGrid w:val="0"/>
        <w:spacing w:line="540" w:lineRule="exact"/>
        <w:ind w:firstLine="620"/>
        <w:jc w:val="left"/>
        <w:rPr>
          <w:rFonts w:ascii="仿宋_GB2312" w:hAnsi="仿宋" w:eastAsia="仿宋_GB2312" w:cs="宋体"/>
          <w:sz w:val="31"/>
          <w:szCs w:val="31"/>
        </w:rPr>
      </w:pPr>
      <w:r>
        <w:rPr>
          <w:rFonts w:hint="eastAsia" w:ascii="仿宋_GB2312" w:hAnsi="仿宋" w:eastAsia="仿宋_GB2312" w:cs="宋体"/>
          <w:sz w:val="31"/>
          <w:szCs w:val="31"/>
        </w:rPr>
        <w:t>四、不通过自媒体、互联网平台发表不当言论，遵守相关行为规范，营造良好的行业氛围。</w:t>
      </w:r>
    </w:p>
    <w:p w14:paraId="4F5826F9">
      <w:pPr>
        <w:adjustRightInd w:val="0"/>
        <w:snapToGrid w:val="0"/>
        <w:spacing w:line="540" w:lineRule="exact"/>
        <w:ind w:firstLine="620"/>
        <w:jc w:val="left"/>
        <w:rPr>
          <w:rFonts w:ascii="仿宋_GB2312" w:hAnsi="仿宋" w:eastAsia="仿宋_GB2312" w:cs="宋体"/>
          <w:sz w:val="31"/>
          <w:szCs w:val="31"/>
        </w:rPr>
      </w:pPr>
      <w:r>
        <w:rPr>
          <w:rFonts w:hint="eastAsia" w:ascii="仿宋_GB2312" w:hAnsi="仿宋" w:eastAsia="仿宋_GB2312" w:cs="宋体"/>
          <w:sz w:val="31"/>
          <w:szCs w:val="31"/>
        </w:rPr>
        <w:t>五</w:t>
      </w:r>
      <w:r>
        <w:rPr>
          <w:rFonts w:ascii="仿宋_GB2312" w:hAnsi="仿宋" w:eastAsia="仿宋_GB2312" w:cs="宋体"/>
          <w:sz w:val="31"/>
          <w:szCs w:val="31"/>
        </w:rPr>
        <w:t>、积极履行义务，配合</w:t>
      </w:r>
      <w:r>
        <w:rPr>
          <w:rFonts w:hint="eastAsia" w:ascii="仿宋_GB2312" w:hAnsi="仿宋" w:eastAsia="仿宋_GB2312" w:cs="宋体"/>
          <w:sz w:val="31"/>
          <w:szCs w:val="31"/>
        </w:rPr>
        <w:t>赛风赛纪和反作弊</w:t>
      </w:r>
      <w:r>
        <w:rPr>
          <w:rFonts w:ascii="仿宋_GB2312" w:hAnsi="仿宋" w:eastAsia="仿宋_GB2312" w:cs="宋体"/>
          <w:sz w:val="31"/>
          <w:szCs w:val="31"/>
        </w:rPr>
        <w:t>检查和调查。</w:t>
      </w:r>
    </w:p>
    <w:p w14:paraId="38672E66">
      <w:pPr>
        <w:adjustRightInd w:val="0"/>
        <w:snapToGrid w:val="0"/>
        <w:spacing w:line="540" w:lineRule="exact"/>
        <w:ind w:firstLine="620"/>
        <w:jc w:val="left"/>
        <w:rPr>
          <w:rFonts w:ascii="仿宋_GB2312" w:hAnsi="仿宋" w:eastAsia="仿宋_GB2312" w:cs="宋体"/>
          <w:sz w:val="31"/>
          <w:szCs w:val="31"/>
        </w:rPr>
      </w:pPr>
      <w:r>
        <w:rPr>
          <w:rFonts w:hint="eastAsia" w:ascii="仿宋_GB2312" w:hAnsi="仿宋" w:eastAsia="仿宋_GB2312" w:cs="宋体"/>
          <w:sz w:val="31"/>
          <w:szCs w:val="31"/>
        </w:rPr>
        <w:t>六</w:t>
      </w:r>
      <w:r>
        <w:rPr>
          <w:rFonts w:ascii="仿宋_GB2312" w:hAnsi="仿宋" w:eastAsia="仿宋_GB2312" w:cs="宋体"/>
          <w:sz w:val="31"/>
          <w:szCs w:val="31"/>
        </w:rPr>
        <w:t>、发现他人</w:t>
      </w:r>
      <w:r>
        <w:rPr>
          <w:rFonts w:hint="eastAsia" w:ascii="仿宋_GB2312" w:hAnsi="仿宋" w:eastAsia="仿宋_GB2312" w:cs="宋体"/>
          <w:sz w:val="31"/>
          <w:szCs w:val="31"/>
        </w:rPr>
        <w:t>存在违反赛风赛纪或作弊行为时</w:t>
      </w:r>
      <w:r>
        <w:rPr>
          <w:rFonts w:ascii="仿宋_GB2312" w:hAnsi="仿宋" w:eastAsia="仿宋_GB2312" w:cs="宋体"/>
          <w:sz w:val="31"/>
          <w:szCs w:val="31"/>
        </w:rPr>
        <w:t>及时举报。</w:t>
      </w:r>
    </w:p>
    <w:p w14:paraId="4377F6A2">
      <w:pPr>
        <w:adjustRightInd w:val="0"/>
        <w:snapToGrid w:val="0"/>
        <w:spacing w:line="540" w:lineRule="exact"/>
        <w:ind w:firstLine="620"/>
        <w:jc w:val="left"/>
        <w:rPr>
          <w:rFonts w:ascii="仿宋_GB2312" w:hAnsi="仿宋" w:eastAsia="仿宋_GB2312" w:cs="宋体"/>
          <w:sz w:val="31"/>
          <w:szCs w:val="31"/>
        </w:rPr>
      </w:pPr>
      <w:r>
        <w:rPr>
          <w:rFonts w:hint="eastAsia" w:ascii="仿宋_GB2312" w:hAnsi="仿宋" w:eastAsia="仿宋_GB2312" w:cs="宋体"/>
          <w:sz w:val="31"/>
          <w:szCs w:val="31"/>
        </w:rPr>
        <w:t>七</w:t>
      </w:r>
      <w:r>
        <w:rPr>
          <w:rFonts w:ascii="仿宋_GB2312" w:hAnsi="仿宋" w:eastAsia="仿宋_GB2312" w:cs="宋体"/>
          <w:sz w:val="31"/>
          <w:szCs w:val="31"/>
        </w:rPr>
        <w:t>、如发生赛风赛纪和</w:t>
      </w:r>
      <w:r>
        <w:rPr>
          <w:rFonts w:hint="eastAsia" w:ascii="仿宋_GB2312" w:hAnsi="仿宋" w:eastAsia="仿宋_GB2312" w:cs="宋体"/>
          <w:sz w:val="31"/>
          <w:szCs w:val="31"/>
        </w:rPr>
        <w:t>反作弊</w:t>
      </w:r>
      <w:r>
        <w:rPr>
          <w:rFonts w:ascii="仿宋_GB2312" w:hAnsi="仿宋" w:eastAsia="仿宋_GB2312" w:cs="宋体"/>
          <w:sz w:val="31"/>
          <w:szCs w:val="31"/>
        </w:rPr>
        <w:t>问题，</w:t>
      </w:r>
      <w:r>
        <w:rPr>
          <w:rFonts w:hint="eastAsia" w:ascii="仿宋_GB2312" w:hAnsi="仿宋" w:eastAsia="仿宋_GB2312" w:cs="宋体"/>
          <w:sz w:val="31"/>
          <w:szCs w:val="31"/>
        </w:rPr>
        <w:t>本人</w:t>
      </w:r>
      <w:r>
        <w:rPr>
          <w:rFonts w:ascii="仿宋_GB2312" w:hAnsi="仿宋" w:eastAsia="仿宋_GB2312" w:cs="宋体"/>
          <w:sz w:val="31"/>
          <w:szCs w:val="31"/>
        </w:rPr>
        <w:t>自愿接受一切处罚。</w:t>
      </w:r>
    </w:p>
    <w:p w14:paraId="14194A8B">
      <w:pPr>
        <w:adjustRightInd w:val="0"/>
        <w:snapToGrid w:val="0"/>
        <w:spacing w:line="540" w:lineRule="exact"/>
        <w:ind w:firstLine="620"/>
        <w:jc w:val="left"/>
        <w:rPr>
          <w:rFonts w:ascii="仿宋_GB2312" w:hAnsi="仿宋" w:eastAsia="仿宋_GB2312" w:cs="宋体"/>
          <w:sz w:val="31"/>
          <w:szCs w:val="31"/>
        </w:rPr>
      </w:pPr>
    </w:p>
    <w:p w14:paraId="3B88B501">
      <w:pPr>
        <w:adjustRightInd w:val="0"/>
        <w:snapToGrid w:val="0"/>
        <w:spacing w:line="540" w:lineRule="exact"/>
        <w:ind w:firstLine="4119" w:firstLineChars="1329"/>
        <w:rPr>
          <w:rFonts w:ascii="仿宋" w:hAnsi="仿宋"/>
          <w:sz w:val="31"/>
          <w:szCs w:val="31"/>
        </w:rPr>
      </w:pPr>
      <w:r>
        <w:rPr>
          <w:rFonts w:hint="eastAsia" w:ascii="仿宋" w:hAnsi="仿宋"/>
          <w:sz w:val="31"/>
          <w:szCs w:val="31"/>
        </w:rPr>
        <w:t>承诺人：</w:t>
      </w:r>
    </w:p>
    <w:p w14:paraId="5DAAB94C">
      <w:pPr>
        <w:adjustRightInd w:val="0"/>
        <w:snapToGrid w:val="0"/>
        <w:spacing w:line="540" w:lineRule="exact"/>
        <w:ind w:firstLine="4119" w:firstLineChars="1329"/>
        <w:rPr>
          <w:rFonts w:ascii="仿宋" w:hAnsi="仿宋"/>
          <w:sz w:val="31"/>
          <w:szCs w:val="31"/>
        </w:rPr>
      </w:pPr>
      <w:r>
        <w:rPr>
          <w:rFonts w:hint="eastAsia" w:ascii="仿宋" w:hAnsi="仿宋"/>
          <w:sz w:val="31"/>
          <w:szCs w:val="31"/>
        </w:rPr>
        <w:t>日  期：     年   月   日</w:t>
      </w:r>
    </w:p>
    <w:sectPr>
      <w:headerReference r:id="rId6" w:type="first"/>
      <w:footerReference r:id="rId8" w:type="first"/>
      <w:headerReference r:id="rId5" w:type="even"/>
      <w:footerReference r:id="rId7" w:type="even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2E5DB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CB043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68476"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9596C"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7B60E1"/>
    <w:multiLevelType w:val="multilevel"/>
    <w:tmpl w:val="117B60E1"/>
    <w:lvl w:ilvl="0" w:tentative="0">
      <w:start w:val="1"/>
      <w:numFmt w:val="chineseCountingThousand"/>
      <w:pStyle w:val="2"/>
      <w:lvlText w:val="%1、"/>
      <w:lvlJc w:val="left"/>
      <w:pPr>
        <w:ind w:left="425" w:hanging="425"/>
      </w:pPr>
      <w:rPr>
        <w:rFonts w:hint="eastAsia"/>
      </w:rPr>
    </w:lvl>
    <w:lvl w:ilvl="1" w:tentative="0">
      <w:start w:val="1"/>
      <w:numFmt w:val="chineseCountingThousand"/>
      <w:pStyle w:val="3"/>
      <w:lvlText w:val="（%2）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66675416"/>
    <w:multiLevelType w:val="multilevel"/>
    <w:tmpl w:val="66675416"/>
    <w:lvl w:ilvl="0" w:tentative="0">
      <w:start w:val="1"/>
      <w:numFmt w:val="chineseCountingThousand"/>
      <w:pStyle w:val="4"/>
      <w:lvlText w:val="（%1）"/>
      <w:lvlJc w:val="left"/>
      <w:pPr>
        <w:ind w:left="3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740" w:hanging="420"/>
      </w:pPr>
    </w:lvl>
    <w:lvl w:ilvl="2" w:tentative="0">
      <w:start w:val="1"/>
      <w:numFmt w:val="lowerRoman"/>
      <w:lvlText w:val="%3."/>
      <w:lvlJc w:val="right"/>
      <w:pPr>
        <w:ind w:left="1160" w:hanging="420"/>
      </w:pPr>
    </w:lvl>
    <w:lvl w:ilvl="3" w:tentative="0">
      <w:start w:val="1"/>
      <w:numFmt w:val="decimal"/>
      <w:lvlText w:val="%4."/>
      <w:lvlJc w:val="left"/>
      <w:pPr>
        <w:ind w:left="1580" w:hanging="420"/>
      </w:pPr>
    </w:lvl>
    <w:lvl w:ilvl="4" w:tentative="0">
      <w:start w:val="1"/>
      <w:numFmt w:val="lowerLetter"/>
      <w:lvlText w:val="%5)"/>
      <w:lvlJc w:val="left"/>
      <w:pPr>
        <w:ind w:left="2000" w:hanging="420"/>
      </w:pPr>
    </w:lvl>
    <w:lvl w:ilvl="5" w:tentative="0">
      <w:start w:val="1"/>
      <w:numFmt w:val="lowerRoman"/>
      <w:lvlText w:val="%6."/>
      <w:lvlJc w:val="right"/>
      <w:pPr>
        <w:ind w:left="2420" w:hanging="420"/>
      </w:pPr>
    </w:lvl>
    <w:lvl w:ilvl="6" w:tentative="0">
      <w:start w:val="1"/>
      <w:numFmt w:val="decimal"/>
      <w:lvlText w:val="%7."/>
      <w:lvlJc w:val="left"/>
      <w:pPr>
        <w:ind w:left="2840" w:hanging="420"/>
      </w:pPr>
    </w:lvl>
    <w:lvl w:ilvl="7" w:tentative="0">
      <w:start w:val="1"/>
      <w:numFmt w:val="lowerLetter"/>
      <w:lvlText w:val="%8)"/>
      <w:lvlJc w:val="left"/>
      <w:pPr>
        <w:ind w:left="3260" w:hanging="420"/>
      </w:pPr>
    </w:lvl>
    <w:lvl w:ilvl="8" w:tentative="0">
      <w:start w:val="1"/>
      <w:numFmt w:val="lowerRoman"/>
      <w:lvlText w:val="%9."/>
      <w:lvlJc w:val="right"/>
      <w:pPr>
        <w:ind w:left="3680" w:hanging="420"/>
      </w:pPr>
    </w:lvl>
  </w:abstractNum>
  <w:abstractNum w:abstractNumId="2">
    <w:nsid w:val="716451AE"/>
    <w:multiLevelType w:val="multilevel"/>
    <w:tmpl w:val="716451AE"/>
    <w:lvl w:ilvl="0" w:tentative="0">
      <w:start w:val="1"/>
      <w:numFmt w:val="chineseCountingThousand"/>
      <w:pStyle w:val="8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900"/>
    <w:rsid w:val="0003245B"/>
    <w:rsid w:val="00033462"/>
    <w:rsid w:val="00034AFD"/>
    <w:rsid w:val="00034B02"/>
    <w:rsid w:val="00036FC1"/>
    <w:rsid w:val="00074598"/>
    <w:rsid w:val="00097E8F"/>
    <w:rsid w:val="000A18DE"/>
    <w:rsid w:val="000A32EE"/>
    <w:rsid w:val="000B116C"/>
    <w:rsid w:val="000B5B0F"/>
    <w:rsid w:val="000B7426"/>
    <w:rsid w:val="000C647E"/>
    <w:rsid w:val="000E7367"/>
    <w:rsid w:val="000F066A"/>
    <w:rsid w:val="000F6882"/>
    <w:rsid w:val="00105A22"/>
    <w:rsid w:val="0011598C"/>
    <w:rsid w:val="00116027"/>
    <w:rsid w:val="00120BF0"/>
    <w:rsid w:val="001211C6"/>
    <w:rsid w:val="00133D7A"/>
    <w:rsid w:val="00134FC9"/>
    <w:rsid w:val="0013669A"/>
    <w:rsid w:val="00162DDA"/>
    <w:rsid w:val="00174FF4"/>
    <w:rsid w:val="001A4A6E"/>
    <w:rsid w:val="001A66FA"/>
    <w:rsid w:val="001B54E6"/>
    <w:rsid w:val="001C6E63"/>
    <w:rsid w:val="001D0C9F"/>
    <w:rsid w:val="001D783C"/>
    <w:rsid w:val="001E494C"/>
    <w:rsid w:val="001F702A"/>
    <w:rsid w:val="00253A33"/>
    <w:rsid w:val="00263EC9"/>
    <w:rsid w:val="00273E79"/>
    <w:rsid w:val="002823C6"/>
    <w:rsid w:val="0029009A"/>
    <w:rsid w:val="002A4D34"/>
    <w:rsid w:val="002B12B2"/>
    <w:rsid w:val="002C344A"/>
    <w:rsid w:val="002D0A40"/>
    <w:rsid w:val="002D6164"/>
    <w:rsid w:val="002E4559"/>
    <w:rsid w:val="002F3ECB"/>
    <w:rsid w:val="002F687D"/>
    <w:rsid w:val="0030003B"/>
    <w:rsid w:val="00301E37"/>
    <w:rsid w:val="00321573"/>
    <w:rsid w:val="003335A7"/>
    <w:rsid w:val="003375F9"/>
    <w:rsid w:val="00347453"/>
    <w:rsid w:val="0034757C"/>
    <w:rsid w:val="00361AB0"/>
    <w:rsid w:val="003861CA"/>
    <w:rsid w:val="003A4E7B"/>
    <w:rsid w:val="003A7D64"/>
    <w:rsid w:val="003B2630"/>
    <w:rsid w:val="003B3AAA"/>
    <w:rsid w:val="003E1DC1"/>
    <w:rsid w:val="003E1EE0"/>
    <w:rsid w:val="003E3E80"/>
    <w:rsid w:val="003E75BF"/>
    <w:rsid w:val="003E7A13"/>
    <w:rsid w:val="003F12F7"/>
    <w:rsid w:val="003F7647"/>
    <w:rsid w:val="004064A4"/>
    <w:rsid w:val="00424710"/>
    <w:rsid w:val="00426939"/>
    <w:rsid w:val="004569AF"/>
    <w:rsid w:val="004B128F"/>
    <w:rsid w:val="004D5686"/>
    <w:rsid w:val="004F7552"/>
    <w:rsid w:val="005019DC"/>
    <w:rsid w:val="00542134"/>
    <w:rsid w:val="00550922"/>
    <w:rsid w:val="00585285"/>
    <w:rsid w:val="00596A9B"/>
    <w:rsid w:val="005A0FC9"/>
    <w:rsid w:val="005A6949"/>
    <w:rsid w:val="005B1FD2"/>
    <w:rsid w:val="005D6E53"/>
    <w:rsid w:val="005F4D23"/>
    <w:rsid w:val="006077CB"/>
    <w:rsid w:val="00632A36"/>
    <w:rsid w:val="006546DE"/>
    <w:rsid w:val="00666900"/>
    <w:rsid w:val="006819F4"/>
    <w:rsid w:val="00696F03"/>
    <w:rsid w:val="00697C77"/>
    <w:rsid w:val="006B16D7"/>
    <w:rsid w:val="006D7878"/>
    <w:rsid w:val="006F5CAD"/>
    <w:rsid w:val="007127FC"/>
    <w:rsid w:val="00720CCB"/>
    <w:rsid w:val="007476E2"/>
    <w:rsid w:val="00757562"/>
    <w:rsid w:val="00767CF3"/>
    <w:rsid w:val="00773C7E"/>
    <w:rsid w:val="00774AB5"/>
    <w:rsid w:val="00784A03"/>
    <w:rsid w:val="007879A6"/>
    <w:rsid w:val="007C1588"/>
    <w:rsid w:val="007F5D94"/>
    <w:rsid w:val="008306B5"/>
    <w:rsid w:val="00831B1E"/>
    <w:rsid w:val="00851FBB"/>
    <w:rsid w:val="0085290F"/>
    <w:rsid w:val="008531FD"/>
    <w:rsid w:val="00856886"/>
    <w:rsid w:val="0086240C"/>
    <w:rsid w:val="008711C4"/>
    <w:rsid w:val="00886015"/>
    <w:rsid w:val="008C17E9"/>
    <w:rsid w:val="008E32D9"/>
    <w:rsid w:val="008E695A"/>
    <w:rsid w:val="008F2869"/>
    <w:rsid w:val="00907D63"/>
    <w:rsid w:val="0091338E"/>
    <w:rsid w:val="00913EE1"/>
    <w:rsid w:val="009478D0"/>
    <w:rsid w:val="009533E7"/>
    <w:rsid w:val="009562C1"/>
    <w:rsid w:val="00963C82"/>
    <w:rsid w:val="009660AB"/>
    <w:rsid w:val="00966D9E"/>
    <w:rsid w:val="00974384"/>
    <w:rsid w:val="0097500A"/>
    <w:rsid w:val="009C5367"/>
    <w:rsid w:val="009D232C"/>
    <w:rsid w:val="009D261B"/>
    <w:rsid w:val="009D5C6C"/>
    <w:rsid w:val="009E13A2"/>
    <w:rsid w:val="009E679C"/>
    <w:rsid w:val="009F1A4A"/>
    <w:rsid w:val="009F7FE3"/>
    <w:rsid w:val="00A02444"/>
    <w:rsid w:val="00A26755"/>
    <w:rsid w:val="00A34EB2"/>
    <w:rsid w:val="00A445D7"/>
    <w:rsid w:val="00A57EA4"/>
    <w:rsid w:val="00A82C3F"/>
    <w:rsid w:val="00A83C4D"/>
    <w:rsid w:val="00A97085"/>
    <w:rsid w:val="00A9793E"/>
    <w:rsid w:val="00A97F1F"/>
    <w:rsid w:val="00AA6B0C"/>
    <w:rsid w:val="00AF1AD2"/>
    <w:rsid w:val="00AF7303"/>
    <w:rsid w:val="00B043F2"/>
    <w:rsid w:val="00B21933"/>
    <w:rsid w:val="00B41774"/>
    <w:rsid w:val="00B46D94"/>
    <w:rsid w:val="00B74D68"/>
    <w:rsid w:val="00BA768E"/>
    <w:rsid w:val="00BC4DEE"/>
    <w:rsid w:val="00BD63CE"/>
    <w:rsid w:val="00BE5DB4"/>
    <w:rsid w:val="00BF59F9"/>
    <w:rsid w:val="00C05259"/>
    <w:rsid w:val="00C06F99"/>
    <w:rsid w:val="00C15199"/>
    <w:rsid w:val="00C31E8A"/>
    <w:rsid w:val="00C829C3"/>
    <w:rsid w:val="00C83D0B"/>
    <w:rsid w:val="00C93807"/>
    <w:rsid w:val="00CA5358"/>
    <w:rsid w:val="00CA5A7B"/>
    <w:rsid w:val="00CD7D22"/>
    <w:rsid w:val="00CE124C"/>
    <w:rsid w:val="00CF581C"/>
    <w:rsid w:val="00D155E4"/>
    <w:rsid w:val="00D250B6"/>
    <w:rsid w:val="00D334BF"/>
    <w:rsid w:val="00D54515"/>
    <w:rsid w:val="00D67990"/>
    <w:rsid w:val="00D744A0"/>
    <w:rsid w:val="00D74763"/>
    <w:rsid w:val="00D755DD"/>
    <w:rsid w:val="00D75F3A"/>
    <w:rsid w:val="00D929C3"/>
    <w:rsid w:val="00DB0F78"/>
    <w:rsid w:val="00DD6056"/>
    <w:rsid w:val="00DE452F"/>
    <w:rsid w:val="00E11B27"/>
    <w:rsid w:val="00E546C4"/>
    <w:rsid w:val="00E55C13"/>
    <w:rsid w:val="00E57845"/>
    <w:rsid w:val="00E86F7A"/>
    <w:rsid w:val="00EB5E82"/>
    <w:rsid w:val="00EC3EBD"/>
    <w:rsid w:val="00EC5752"/>
    <w:rsid w:val="00ED016F"/>
    <w:rsid w:val="00ED378A"/>
    <w:rsid w:val="00EE2E1D"/>
    <w:rsid w:val="00EE3474"/>
    <w:rsid w:val="00EE3729"/>
    <w:rsid w:val="00EF0389"/>
    <w:rsid w:val="00F06B98"/>
    <w:rsid w:val="00F06F43"/>
    <w:rsid w:val="00F13760"/>
    <w:rsid w:val="00F13AF8"/>
    <w:rsid w:val="00F46A6A"/>
    <w:rsid w:val="00F4798D"/>
    <w:rsid w:val="00F85CC1"/>
    <w:rsid w:val="00F91421"/>
    <w:rsid w:val="00FA53FB"/>
    <w:rsid w:val="00FB472B"/>
    <w:rsid w:val="00FC064C"/>
    <w:rsid w:val="00FE1174"/>
    <w:rsid w:val="00FE3701"/>
    <w:rsid w:val="50E55BC9"/>
    <w:rsid w:val="5211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semiHidden="0" w:name="List"/>
    <w:lsdException w:uiPriority="99" w:name="List Bullet"/>
    <w:lsdException w:uiPriority="99" w:name="List Number"/>
    <w:lsdException w:qFormat="1" w:uiPriority="99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640" w:firstLineChars="200"/>
      <w:jc w:val="both"/>
    </w:pPr>
    <w:rPr>
      <w:rFonts w:ascii="Calibri" w:hAnsi="Calibri" w:eastAsia="仿宋" w:cs="Times New Roman"/>
      <w:kern w:val="2"/>
      <w:sz w:val="32"/>
      <w:szCs w:val="21"/>
      <w:lang w:val="en-US" w:eastAsia="zh-CN" w:bidi="ar-SA"/>
    </w:rPr>
  </w:style>
  <w:style w:type="paragraph" w:styleId="2">
    <w:name w:val="heading 1"/>
    <w:next w:val="1"/>
    <w:link w:val="22"/>
    <w:qFormat/>
    <w:uiPriority w:val="9"/>
    <w:pPr>
      <w:numPr>
        <w:ilvl w:val="0"/>
        <w:numId w:val="1"/>
      </w:numPr>
      <w:ind w:left="0" w:firstLine="200" w:firstLineChars="200"/>
      <w:jc w:val="both"/>
      <w:outlineLvl w:val="0"/>
    </w:pPr>
    <w:rPr>
      <w:rFonts w:ascii="Calibri" w:hAnsi="Calibri" w:eastAsia="仿宋" w:cs="Times New Roman"/>
      <w:b/>
      <w:bCs/>
      <w:kern w:val="44"/>
      <w:sz w:val="32"/>
      <w:szCs w:val="44"/>
      <w:lang w:val="en-US" w:eastAsia="zh-CN" w:bidi="ar-SA"/>
    </w:rPr>
  </w:style>
  <w:style w:type="paragraph" w:styleId="3">
    <w:name w:val="heading 2"/>
    <w:next w:val="1"/>
    <w:link w:val="23"/>
    <w:unhideWhenUsed/>
    <w:qFormat/>
    <w:uiPriority w:val="9"/>
    <w:pPr>
      <w:numPr>
        <w:ilvl w:val="1"/>
        <w:numId w:val="1"/>
      </w:numPr>
      <w:ind w:left="0" w:firstLine="200" w:firstLineChars="200"/>
      <w:jc w:val="both"/>
      <w:outlineLvl w:val="1"/>
    </w:pPr>
    <w:rPr>
      <w:rFonts w:ascii="Cambria" w:hAnsi="Cambria" w:eastAsia="仿宋" w:cs="Times New Roman"/>
      <w:bCs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2"/>
    <w:unhideWhenUsed/>
    <w:qFormat/>
    <w:uiPriority w:val="99"/>
    <w:pPr>
      <w:numPr>
        <w:ilvl w:val="0"/>
        <w:numId w:val="2"/>
      </w:numPr>
      <w:ind w:left="0" w:firstLine="200" w:firstLineChars="200"/>
    </w:pPr>
    <w:rPr>
      <w:rFonts w:ascii="Calibri" w:hAnsi="Calibri" w:eastAsia="仿宋" w:cs="Times New Roman"/>
      <w:kern w:val="2"/>
      <w:sz w:val="32"/>
      <w:szCs w:val="21"/>
      <w:lang w:val="en-US" w:eastAsia="zh-CN" w:bidi="ar-SA"/>
    </w:rPr>
  </w:style>
  <w:style w:type="paragraph" w:styleId="5">
    <w:name w:val="Date"/>
    <w:basedOn w:val="1"/>
    <w:next w:val="1"/>
    <w:link w:val="27"/>
    <w:semiHidden/>
    <w:unhideWhenUsed/>
    <w:qFormat/>
    <w:uiPriority w:val="99"/>
    <w:pPr>
      <w:ind w:left="100" w:leftChars="2500"/>
    </w:pPr>
  </w:style>
  <w:style w:type="paragraph" w:styleId="6">
    <w:name w:val="footer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="Calibri" w:hAnsi="Calibri" w:eastAsia="仿宋" w:cs="Times New Roman"/>
      <w:kern w:val="2"/>
      <w:sz w:val="18"/>
      <w:szCs w:val="18"/>
      <w:lang w:val="en-US" w:eastAsia="zh-CN" w:bidi="ar-SA"/>
    </w:rPr>
  </w:style>
  <w:style w:type="paragraph" w:styleId="7">
    <w:name w:val="header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Calibri" w:hAnsi="Calibri" w:eastAsia="仿宋" w:cs="Times New Roman"/>
      <w:kern w:val="2"/>
      <w:sz w:val="18"/>
      <w:szCs w:val="18"/>
      <w:lang w:val="en-US" w:eastAsia="zh-CN" w:bidi="ar-SA"/>
    </w:rPr>
  </w:style>
  <w:style w:type="paragraph" w:styleId="8">
    <w:name w:val="List"/>
    <w:unhideWhenUsed/>
    <w:qFormat/>
    <w:uiPriority w:val="99"/>
    <w:pPr>
      <w:numPr>
        <w:ilvl w:val="0"/>
        <w:numId w:val="3"/>
      </w:numPr>
      <w:ind w:left="0" w:firstLine="200" w:firstLineChars="200"/>
      <w:contextualSpacing/>
    </w:pPr>
    <w:rPr>
      <w:rFonts w:ascii="Calibri" w:hAnsi="Calibri" w:eastAsia="仿宋" w:cs="Times New Roman"/>
      <w:kern w:val="2"/>
      <w:sz w:val="32"/>
      <w:szCs w:val="21"/>
      <w:lang w:val="en-US" w:eastAsia="zh-CN" w:bidi="ar-SA"/>
    </w:r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paragraph" w:customStyle="1" w:styleId="14">
    <w:name w:val="发文机关"/>
    <w:qFormat/>
    <w:uiPriority w:val="0"/>
    <w:pPr>
      <w:adjustRightInd w:val="0"/>
      <w:snapToGrid w:val="0"/>
      <w:spacing w:afterLines="200"/>
      <w:jc w:val="center"/>
    </w:pPr>
    <w:rPr>
      <w:rFonts w:ascii="Calibri" w:hAnsi="Calibri" w:eastAsia="宋体" w:cs="Times New Roman"/>
      <w:b/>
      <w:color w:val="FF0000"/>
      <w:w w:val="70"/>
      <w:kern w:val="2"/>
      <w:sz w:val="130"/>
      <w:szCs w:val="130"/>
      <w:lang w:val="en-US" w:eastAsia="zh-CN" w:bidi="ar-SA"/>
    </w:rPr>
  </w:style>
  <w:style w:type="paragraph" w:customStyle="1" w:styleId="15">
    <w:name w:val="发文字号"/>
    <w:qFormat/>
    <w:uiPriority w:val="0"/>
    <w:pPr>
      <w:pBdr>
        <w:bottom w:val="single" w:color="FF0000" w:sz="18" w:space="1"/>
      </w:pBdr>
      <w:jc w:val="center"/>
    </w:pPr>
    <w:rPr>
      <w:rFonts w:ascii="Calibri" w:hAnsi="Calibri" w:eastAsia="仿宋" w:cs="Times New Roman"/>
      <w:kern w:val="2"/>
      <w:sz w:val="32"/>
      <w:szCs w:val="21"/>
      <w:lang w:val="en-US" w:eastAsia="zh-CN" w:bidi="ar-SA"/>
    </w:rPr>
  </w:style>
  <w:style w:type="paragraph" w:customStyle="1" w:styleId="16">
    <w:name w:val="公文标题"/>
    <w:qFormat/>
    <w:uiPriority w:val="0"/>
    <w:pPr>
      <w:adjustRightInd w:val="0"/>
      <w:snapToGrid w:val="0"/>
      <w:spacing w:beforeLines="200" w:afterLines="200"/>
      <w:jc w:val="center"/>
    </w:pPr>
    <w:rPr>
      <w:rFonts w:ascii="Calibri" w:hAnsi="Calibri" w:eastAsia="宋体" w:cs="Times New Roman"/>
      <w:kern w:val="2"/>
      <w:sz w:val="44"/>
      <w:szCs w:val="21"/>
      <w:lang w:val="en-US" w:eastAsia="zh-CN" w:bidi="ar-SA"/>
    </w:rPr>
  </w:style>
  <w:style w:type="paragraph" w:customStyle="1" w:styleId="17">
    <w:name w:val="主送机关"/>
    <w:qFormat/>
    <w:uiPriority w:val="0"/>
    <w:rPr>
      <w:rFonts w:ascii="Calibri" w:hAnsi="Calibri" w:eastAsia="仿宋" w:cs="Times New Roman"/>
      <w:kern w:val="2"/>
      <w:sz w:val="32"/>
      <w:szCs w:val="21"/>
      <w:lang w:val="en-US" w:eastAsia="zh-CN" w:bidi="ar-SA"/>
    </w:rPr>
  </w:style>
  <w:style w:type="character" w:customStyle="1" w:styleId="18">
    <w:name w:val="页眉 字符"/>
    <w:link w:val="7"/>
    <w:qFormat/>
    <w:uiPriority w:val="99"/>
    <w:rPr>
      <w:rFonts w:eastAsia="仿宋"/>
      <w:sz w:val="18"/>
      <w:szCs w:val="18"/>
    </w:rPr>
  </w:style>
  <w:style w:type="character" w:customStyle="1" w:styleId="19">
    <w:name w:val="页脚 字符"/>
    <w:link w:val="6"/>
    <w:qFormat/>
    <w:uiPriority w:val="99"/>
    <w:rPr>
      <w:rFonts w:eastAsia="仿宋"/>
      <w:sz w:val="18"/>
      <w:szCs w:val="18"/>
    </w:rPr>
  </w:style>
  <w:style w:type="paragraph" w:customStyle="1" w:styleId="20">
    <w:name w:val="成文日期"/>
    <w:qFormat/>
    <w:uiPriority w:val="0"/>
    <w:pPr>
      <w:ind w:right="1280" w:rightChars="400"/>
      <w:jc w:val="right"/>
    </w:pPr>
    <w:rPr>
      <w:rFonts w:ascii="Calibri" w:hAnsi="Calibri" w:eastAsia="仿宋" w:cs="Times New Roman"/>
      <w:kern w:val="2"/>
      <w:sz w:val="32"/>
      <w:szCs w:val="21"/>
      <w:lang w:val="en-US" w:eastAsia="zh-CN" w:bidi="ar-SA"/>
    </w:rPr>
  </w:style>
  <w:style w:type="paragraph" w:customStyle="1" w:styleId="21">
    <w:name w:val="发文机关署名"/>
    <w:qFormat/>
    <w:uiPriority w:val="0"/>
    <w:pPr>
      <w:ind w:right="1600" w:rightChars="500"/>
      <w:jc w:val="right"/>
    </w:pPr>
    <w:rPr>
      <w:rFonts w:ascii="Calibri" w:hAnsi="Calibri" w:eastAsia="仿宋" w:cs="Times New Roman"/>
      <w:kern w:val="2"/>
      <w:sz w:val="32"/>
      <w:szCs w:val="21"/>
      <w:lang w:val="en-US" w:eastAsia="zh-CN" w:bidi="ar-SA"/>
    </w:rPr>
  </w:style>
  <w:style w:type="character" w:customStyle="1" w:styleId="22">
    <w:name w:val="标题 1 字符"/>
    <w:link w:val="2"/>
    <w:qFormat/>
    <w:uiPriority w:val="9"/>
    <w:rPr>
      <w:rFonts w:eastAsia="仿宋"/>
      <w:b/>
      <w:bCs/>
      <w:kern w:val="44"/>
      <w:sz w:val="32"/>
      <w:szCs w:val="44"/>
    </w:rPr>
  </w:style>
  <w:style w:type="character" w:customStyle="1" w:styleId="23">
    <w:name w:val="标题 2 字符"/>
    <w:link w:val="3"/>
    <w:qFormat/>
    <w:uiPriority w:val="9"/>
    <w:rPr>
      <w:rFonts w:ascii="Cambria" w:hAnsi="Cambria" w:eastAsia="仿宋" w:cs="Times New Roman"/>
      <w:bCs/>
      <w:sz w:val="32"/>
      <w:szCs w:val="32"/>
    </w:rPr>
  </w:style>
  <w:style w:type="paragraph" w:customStyle="1" w:styleId="24">
    <w:name w:val="附件"/>
    <w:qFormat/>
    <w:uiPriority w:val="0"/>
    <w:pPr>
      <w:pageBreakBefore/>
    </w:pPr>
    <w:rPr>
      <w:rFonts w:ascii="宋体" w:hAnsi="宋体" w:eastAsia="黑体" w:cs="宋体"/>
      <w:bCs/>
      <w:color w:val="000000"/>
      <w:sz w:val="32"/>
      <w:szCs w:val="24"/>
      <w:lang w:val="en-US" w:eastAsia="zh-CN" w:bidi="ar-SA"/>
    </w:rPr>
  </w:style>
  <w:style w:type="paragraph" w:customStyle="1" w:styleId="25">
    <w:name w:val="表格内容"/>
    <w:qFormat/>
    <w:uiPriority w:val="0"/>
    <w:pPr>
      <w:spacing w:line="432" w:lineRule="atLeast"/>
      <w:ind w:left="32" w:leftChars="10" w:right="32" w:rightChars="10"/>
      <w:jc w:val="both"/>
    </w:pPr>
    <w:rPr>
      <w:rFonts w:ascii="Calibri" w:hAnsi="Calibri" w:eastAsia="宋体" w:cs="宋体"/>
      <w:lang w:val="en-US" w:eastAsia="zh-CN" w:bidi="ar-SA"/>
    </w:rPr>
  </w:style>
  <w:style w:type="paragraph" w:customStyle="1" w:styleId="26">
    <w:name w:val="表格标题"/>
    <w:qFormat/>
    <w:uiPriority w:val="0"/>
    <w:pPr>
      <w:spacing w:line="432" w:lineRule="atLeast"/>
      <w:jc w:val="center"/>
    </w:pPr>
    <w:rPr>
      <w:rFonts w:ascii="Calibri" w:hAnsi="Calibri" w:eastAsia="宋体" w:cs="宋体"/>
      <w:b/>
      <w:bCs/>
      <w:lang w:val="en-US" w:eastAsia="zh-CN" w:bidi="ar-SA"/>
    </w:rPr>
  </w:style>
  <w:style w:type="character" w:customStyle="1" w:styleId="27">
    <w:name w:val="日期 字符"/>
    <w:link w:val="5"/>
    <w:semiHidden/>
    <w:qFormat/>
    <w:uiPriority w:val="99"/>
    <w:rPr>
      <w:rFonts w:eastAsia="仿宋"/>
      <w:kern w:val="2"/>
      <w:sz w:val="32"/>
      <w:szCs w:val="21"/>
    </w:rPr>
  </w:style>
  <w:style w:type="paragraph" w:customStyle="1" w:styleId="28">
    <w:name w:val="正文居中"/>
    <w:qFormat/>
    <w:uiPriority w:val="0"/>
    <w:pPr>
      <w:jc w:val="center"/>
    </w:pPr>
    <w:rPr>
      <w:rFonts w:ascii="Calibri" w:hAnsi="Calibri" w:eastAsia="仿宋" w:cs="Times New Roman"/>
      <w:kern w:val="2"/>
      <w:sz w:val="32"/>
      <w:szCs w:val="21"/>
      <w:lang w:val="en-US" w:eastAsia="zh-CN" w:bidi="ar-SA"/>
    </w:rPr>
  </w:style>
  <w:style w:type="paragraph" w:customStyle="1" w:styleId="29">
    <w:name w:val="正文加粗"/>
    <w:qFormat/>
    <w:uiPriority w:val="0"/>
    <w:rPr>
      <w:rFonts w:ascii="Calibri" w:hAnsi="Calibri" w:eastAsia="仿宋" w:cs="Times New Roman"/>
      <w:b/>
      <w:kern w:val="2"/>
      <w:sz w:val="32"/>
      <w:szCs w:val="21"/>
      <w:lang w:val="en-US" w:eastAsia="zh-CN" w:bidi="ar-SA"/>
    </w:rPr>
  </w:style>
  <w:style w:type="paragraph" w:customStyle="1" w:styleId="30">
    <w:name w:val="附件列表"/>
    <w:qFormat/>
    <w:uiPriority w:val="0"/>
    <w:pPr>
      <w:ind w:left="1600" w:leftChars="200" w:hanging="960" w:hangingChars="300"/>
    </w:pPr>
    <w:rPr>
      <w:rFonts w:ascii="Calibri" w:hAnsi="Calibri" w:eastAsia="仿宋" w:cs="Times New Roman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1862;&#21862;&#21862;~&#65281;&#25105;&#28909;&#29233;&#30340;&#24037;&#20316;\1&#12289;&#21508;&#31867;&#25991;&#20214;\1&#12289;&#32418;&#22836;&#25991;&#20214;\&#32418;&#22836;&#25991;&#20214;&#27169;&#26495;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红头文件模板.dotm</Template>
  <Company>Microsoft</Company>
  <Pages>1</Pages>
  <Words>443</Words>
  <Characters>443</Characters>
  <Lines>3</Lines>
  <Paragraphs>1</Paragraphs>
  <TotalTime>1</TotalTime>
  <ScaleCrop>false</ScaleCrop>
  <LinksUpToDate>false</LinksUpToDate>
  <CharactersWithSpaces>456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2025-09-15T02:19:00Z</dcterms:created>
  <dc:creator>黄小仙</dc:creator>
  <cp:lastModifiedBy>Jinji-Kikko</cp:lastModifiedBy>
  <cp:lastPrinted>2025-03-06T08:29:00Z</cp:lastPrinted>
  <dcterms:modified xsi:type="dcterms:W3CDTF">2025-11-24T06:00:21Z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me">
    <vt:lpwstr>A000320150312A27POFW.doc</vt:lpwstr>
  </property>
  <property fmtid="{D5CDD505-2E9C-101B-9397-08002B2CF9AE}" pid="3" name="fileid">
    <vt:lpwstr>543165</vt:lpwstr>
  </property>
  <property fmtid="{D5CDD505-2E9C-101B-9397-08002B2CF9AE}" pid="4" name="KSOTemplateDocerSaveRecord">
    <vt:lpwstr>eyJoZGlkIjoiODJiMzQ0OTIyNjliNWQzMzU3ODYzZTcxZDU2NDdjNmEiLCJ1c2VySWQiOiI0OTY3NDU1MjQifQ==</vt:lpwstr>
  </property>
  <property fmtid="{D5CDD505-2E9C-101B-9397-08002B2CF9AE}" pid="5" name="KSOProductBuildVer">
    <vt:lpwstr>2052-12.1.0.23542</vt:lpwstr>
  </property>
  <property fmtid="{D5CDD505-2E9C-101B-9397-08002B2CF9AE}" pid="6" name="ICV">
    <vt:lpwstr>0A5DBD30CA304878B2722E728D0E6555_13</vt:lpwstr>
  </property>
</Properties>
</file>